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57" w:rsidRDefault="00CA6057" w:rsidP="008B4725">
      <w:pPr>
        <w:jc w:val="cent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3" o:spid="_x0000_i1025" type="#_x0000_t75" style="width:472.5pt;height:74.25pt;visibility:visible">
            <v:imagedata r:id="rId4" o:title=""/>
          </v:shape>
        </w:pict>
      </w:r>
    </w:p>
    <w:p w:rsidR="00CA6057" w:rsidRPr="00001D20" w:rsidRDefault="00CA6057" w:rsidP="006262D2">
      <w:pPr>
        <w:jc w:val="center"/>
        <w:rPr>
          <w:b/>
          <w:bCs/>
          <w:sz w:val="32"/>
          <w:szCs w:val="32"/>
        </w:rPr>
      </w:pPr>
      <w:r w:rsidRPr="00001D20">
        <w:rPr>
          <w:b/>
          <w:bCs/>
          <w:sz w:val="32"/>
          <w:szCs w:val="32"/>
        </w:rPr>
        <w:t>Holasovice – krajinná zeleň</w:t>
      </w:r>
    </w:p>
    <w:p w:rsidR="00CA6057" w:rsidRDefault="00CA6057" w:rsidP="00B428E7">
      <w:pPr>
        <w:rPr>
          <w:sz w:val="28"/>
          <w:szCs w:val="28"/>
        </w:rPr>
      </w:pPr>
      <w:r w:rsidRPr="008B4725">
        <w:rPr>
          <w:sz w:val="28"/>
          <w:szCs w:val="28"/>
        </w:rPr>
        <w:t>Projekt realizovaný v letech 201</w:t>
      </w:r>
      <w:r>
        <w:rPr>
          <w:sz w:val="28"/>
          <w:szCs w:val="28"/>
        </w:rPr>
        <w:t>4</w:t>
      </w:r>
      <w:r w:rsidRPr="008B4725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8B4725">
        <w:rPr>
          <w:sz w:val="28"/>
          <w:szCs w:val="28"/>
        </w:rPr>
        <w:t xml:space="preserve"> </w:t>
      </w:r>
      <w:r w:rsidRPr="00001D20">
        <w:rPr>
          <w:sz w:val="28"/>
          <w:szCs w:val="28"/>
        </w:rPr>
        <w:t xml:space="preserve">byl </w:t>
      </w:r>
      <w:r w:rsidRPr="008B4725">
        <w:rPr>
          <w:sz w:val="28"/>
          <w:szCs w:val="28"/>
        </w:rPr>
        <w:t>spolufinancován Evropskou unií –</w:t>
      </w:r>
      <w:r>
        <w:rPr>
          <w:sz w:val="28"/>
          <w:szCs w:val="28"/>
        </w:rPr>
        <w:t xml:space="preserve"> </w:t>
      </w:r>
      <w:r w:rsidRPr="008B4725">
        <w:rPr>
          <w:sz w:val="28"/>
          <w:szCs w:val="28"/>
        </w:rPr>
        <w:t>Evropským fondem pro regionální rozvoj a Státním fondem pro životní prostředí ČR v rámci Operační</w:t>
      </w:r>
      <w:r>
        <w:rPr>
          <w:sz w:val="28"/>
          <w:szCs w:val="28"/>
        </w:rPr>
        <w:t>ho programu Životního prostředí,  prioritní osy 6, opatření 6.3 - Obnova krajinných struktur.</w:t>
      </w:r>
    </w:p>
    <w:p w:rsidR="00CA6057" w:rsidRDefault="00CA6057" w:rsidP="00001D20">
      <w:pPr>
        <w:jc w:val="both"/>
        <w:rPr>
          <w:sz w:val="28"/>
          <w:szCs w:val="28"/>
        </w:rPr>
      </w:pPr>
      <w:r w:rsidRPr="00C44E0F">
        <w:rPr>
          <w:sz w:val="28"/>
          <w:szCs w:val="28"/>
        </w:rPr>
        <w:t xml:space="preserve">Projekt zahrnuje liniovou výsadbu </w:t>
      </w:r>
      <w:r>
        <w:rPr>
          <w:sz w:val="28"/>
          <w:szCs w:val="28"/>
        </w:rPr>
        <w:t xml:space="preserve">krajinné </w:t>
      </w:r>
      <w:r w:rsidRPr="00C44E0F">
        <w:rPr>
          <w:sz w:val="28"/>
          <w:szCs w:val="28"/>
        </w:rPr>
        <w:t>zeleně</w:t>
      </w:r>
      <w:r>
        <w:rPr>
          <w:sz w:val="28"/>
          <w:szCs w:val="28"/>
        </w:rPr>
        <w:t xml:space="preserve"> na třech lokalitách obce Holasovice, v katastrech Kamenec a Štemplovec. V rámci projektu byla na podzim 2014 provedena výsadba stromů a keřů na obecních pozemcích kolem 2 polních cest na Kamenci a liniová výsadba podél přítoku Heraltického potoka na Štemplovci. Výsadby jsou oploceny a chráněny tak před okusem zvěří. V průběhu roku 2015 proběhla dotovaná roční následná péče o tyto výsadby.</w:t>
      </w:r>
    </w:p>
    <w:p w:rsidR="00CA6057" w:rsidRDefault="00CA6057" w:rsidP="00001D20">
      <w:pPr>
        <w:jc w:val="both"/>
        <w:rPr>
          <w:sz w:val="28"/>
          <w:szCs w:val="28"/>
        </w:rPr>
      </w:pPr>
    </w:p>
    <w:p w:rsidR="00CA6057" w:rsidRPr="00421B0C" w:rsidRDefault="00CA6057" w:rsidP="00421B0C">
      <w:pPr>
        <w:jc w:val="both"/>
        <w:rPr>
          <w:sz w:val="28"/>
          <w:szCs w:val="28"/>
        </w:rPr>
      </w:pPr>
      <w:r w:rsidRPr="00421B0C">
        <w:rPr>
          <w:sz w:val="28"/>
          <w:szCs w:val="28"/>
        </w:rPr>
        <w:t>Celkové uznatelné náklady na akci činily 959 630,-Kč, z toho byl příspěvek fondů Evropské unie 815 68,50,-Kč (85%),</w:t>
      </w:r>
      <w:r>
        <w:rPr>
          <w:sz w:val="28"/>
          <w:szCs w:val="28"/>
        </w:rPr>
        <w:t xml:space="preserve"> </w:t>
      </w:r>
      <w:r w:rsidRPr="00421B0C">
        <w:rPr>
          <w:sz w:val="28"/>
          <w:szCs w:val="28"/>
        </w:rPr>
        <w:t>příspěvek SFŽP ČR 47 981,50,-Kč (5%)  a příspěvek obce Holasovice 95</w:t>
      </w:r>
      <w:r>
        <w:rPr>
          <w:sz w:val="28"/>
          <w:szCs w:val="28"/>
        </w:rPr>
        <w:t xml:space="preserve"> </w:t>
      </w:r>
      <w:r w:rsidRPr="00421B0C">
        <w:rPr>
          <w:sz w:val="28"/>
          <w:szCs w:val="28"/>
        </w:rPr>
        <w:t>963,-Kč (10%).</w:t>
      </w:r>
    </w:p>
    <w:p w:rsidR="00CA6057" w:rsidRDefault="00CA6057" w:rsidP="00411499">
      <w:pPr>
        <w:rPr>
          <w:b/>
          <w:bCs/>
          <w:sz w:val="24"/>
          <w:szCs w:val="24"/>
        </w:rPr>
      </w:pPr>
    </w:p>
    <w:p w:rsidR="00CA6057" w:rsidRPr="00411499" w:rsidRDefault="00CA6057" w:rsidP="00411499">
      <w:pPr>
        <w:rPr>
          <w:b/>
          <w:bCs/>
          <w:sz w:val="24"/>
          <w:szCs w:val="24"/>
        </w:rPr>
      </w:pPr>
      <w:r w:rsidRPr="00411499">
        <w:rPr>
          <w:b/>
          <w:bCs/>
          <w:sz w:val="24"/>
          <w:szCs w:val="24"/>
        </w:rPr>
        <w:t>Řídící orgán: Ministerstvo životního prostředí</w:t>
      </w:r>
      <w:r>
        <w:rPr>
          <w:b/>
          <w:bCs/>
          <w:sz w:val="24"/>
          <w:szCs w:val="24"/>
        </w:rPr>
        <w:t xml:space="preserve"> ČR</w:t>
      </w:r>
    </w:p>
    <w:p w:rsidR="00CA6057" w:rsidRPr="00411499" w:rsidRDefault="00CA6057" w:rsidP="00411499">
      <w:pPr>
        <w:rPr>
          <w:b/>
          <w:bCs/>
          <w:sz w:val="24"/>
          <w:szCs w:val="24"/>
        </w:rPr>
      </w:pPr>
      <w:r w:rsidRPr="00411499">
        <w:rPr>
          <w:b/>
          <w:bCs/>
          <w:sz w:val="24"/>
          <w:szCs w:val="24"/>
        </w:rPr>
        <w:t>Zprostředkující subjekt: Státní fond životního prostředí ČR</w:t>
      </w:r>
    </w:p>
    <w:p w:rsidR="00CA6057" w:rsidRDefault="00CA6057">
      <w:r w:rsidRPr="00411499">
        <w:rPr>
          <w:b/>
          <w:bCs/>
          <w:sz w:val="24"/>
          <w:szCs w:val="24"/>
        </w:rPr>
        <w:t xml:space="preserve">Příjemce podpory: </w:t>
      </w:r>
      <w:r>
        <w:rPr>
          <w:b/>
          <w:bCs/>
          <w:sz w:val="24"/>
          <w:szCs w:val="24"/>
        </w:rPr>
        <w:t>Obec Holasovice</w:t>
      </w:r>
      <w:r w:rsidRPr="00411499">
        <w:rPr>
          <w:b/>
          <w:bCs/>
          <w:sz w:val="24"/>
          <w:szCs w:val="24"/>
        </w:rPr>
        <w:t xml:space="preserve"> </w:t>
      </w:r>
    </w:p>
    <w:sectPr w:rsidR="00CA6057" w:rsidSect="00F35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3A5"/>
    <w:rsid w:val="00001D20"/>
    <w:rsid w:val="000264A7"/>
    <w:rsid w:val="000518FB"/>
    <w:rsid w:val="000A2F7E"/>
    <w:rsid w:val="00137EE1"/>
    <w:rsid w:val="00210E5E"/>
    <w:rsid w:val="00232587"/>
    <w:rsid w:val="002C2337"/>
    <w:rsid w:val="003A76F0"/>
    <w:rsid w:val="003E69C9"/>
    <w:rsid w:val="00411499"/>
    <w:rsid w:val="00421B0C"/>
    <w:rsid w:val="004F3CF1"/>
    <w:rsid w:val="005A6274"/>
    <w:rsid w:val="006262D2"/>
    <w:rsid w:val="00652CC7"/>
    <w:rsid w:val="00684B8D"/>
    <w:rsid w:val="006C0269"/>
    <w:rsid w:val="00707EF0"/>
    <w:rsid w:val="00715881"/>
    <w:rsid w:val="007167C7"/>
    <w:rsid w:val="00723A65"/>
    <w:rsid w:val="00775B9A"/>
    <w:rsid w:val="00792A71"/>
    <w:rsid w:val="007E17FE"/>
    <w:rsid w:val="00810DB0"/>
    <w:rsid w:val="00886222"/>
    <w:rsid w:val="008B4725"/>
    <w:rsid w:val="008D3613"/>
    <w:rsid w:val="00941A51"/>
    <w:rsid w:val="0094770D"/>
    <w:rsid w:val="009C3B3D"/>
    <w:rsid w:val="009D18DC"/>
    <w:rsid w:val="009F60E7"/>
    <w:rsid w:val="00A514D5"/>
    <w:rsid w:val="00A66750"/>
    <w:rsid w:val="00A9419F"/>
    <w:rsid w:val="00AC12FB"/>
    <w:rsid w:val="00AC1A4D"/>
    <w:rsid w:val="00AC4300"/>
    <w:rsid w:val="00AF4C83"/>
    <w:rsid w:val="00B2595D"/>
    <w:rsid w:val="00B428E7"/>
    <w:rsid w:val="00BD47B6"/>
    <w:rsid w:val="00BE3EE4"/>
    <w:rsid w:val="00C44E0F"/>
    <w:rsid w:val="00C82F84"/>
    <w:rsid w:val="00CA6057"/>
    <w:rsid w:val="00CA7668"/>
    <w:rsid w:val="00CB7C25"/>
    <w:rsid w:val="00CD1A6E"/>
    <w:rsid w:val="00CE2096"/>
    <w:rsid w:val="00CF276F"/>
    <w:rsid w:val="00D22C44"/>
    <w:rsid w:val="00D33083"/>
    <w:rsid w:val="00D40107"/>
    <w:rsid w:val="00DC4923"/>
    <w:rsid w:val="00DC76F0"/>
    <w:rsid w:val="00DF5B4E"/>
    <w:rsid w:val="00E503A5"/>
    <w:rsid w:val="00F35D4D"/>
    <w:rsid w:val="00F76EE5"/>
    <w:rsid w:val="00FE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Birgusová</dc:creator>
  <cp:keywords/>
  <dc:description/>
  <cp:lastModifiedBy>lenka</cp:lastModifiedBy>
  <cp:revision>2</cp:revision>
  <cp:lastPrinted>2016-03-07T08:19:00Z</cp:lastPrinted>
  <dcterms:created xsi:type="dcterms:W3CDTF">2016-03-07T12:37:00Z</dcterms:created>
  <dcterms:modified xsi:type="dcterms:W3CDTF">2016-03-07T12:37:00Z</dcterms:modified>
</cp:coreProperties>
</file>